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D5" w:rsidRDefault="00F7329E" w:rsidP="0032525B">
      <w:pPr>
        <w:pStyle w:val="2"/>
        <w:spacing w:before="0" w:after="0" w:line="240" w:lineRule="auto"/>
        <w:jc w:val="left"/>
        <w:rPr>
          <w:b w:val="0"/>
        </w:rPr>
      </w:pPr>
      <w:bookmarkStart w:id="0" w:name="_Toc447149122"/>
      <w:bookmarkStart w:id="1" w:name="_Toc447149534"/>
      <w:r>
        <w:rPr>
          <w:b w:val="0"/>
        </w:rPr>
        <w:t xml:space="preserve">         </w:t>
      </w:r>
    </w:p>
    <w:p w:rsidR="002F16D5" w:rsidRPr="00B66B08" w:rsidRDefault="002F16D5" w:rsidP="00B66B08">
      <w:pPr>
        <w:pStyle w:val="2"/>
        <w:spacing w:before="0" w:after="0" w:line="240" w:lineRule="auto"/>
        <w:ind w:left="4956"/>
        <w:jc w:val="left"/>
        <w:rPr>
          <w:b w:val="0"/>
          <w:szCs w:val="24"/>
        </w:rPr>
      </w:pPr>
      <w:r w:rsidRPr="00B66B08">
        <w:rPr>
          <w:b w:val="0"/>
          <w:szCs w:val="24"/>
        </w:rPr>
        <w:t>Карнаухова Светлана Александровна</w:t>
      </w:r>
    </w:p>
    <w:p w:rsidR="002F16D5" w:rsidRPr="00B66B08" w:rsidRDefault="002F16D5" w:rsidP="00B66B08">
      <w:pPr>
        <w:pStyle w:val="2"/>
        <w:spacing w:before="0" w:after="0" w:line="240" w:lineRule="auto"/>
        <w:ind w:left="4956"/>
        <w:jc w:val="left"/>
        <w:rPr>
          <w:b w:val="0"/>
          <w:szCs w:val="24"/>
        </w:rPr>
      </w:pPr>
      <w:proofErr w:type="spellStart"/>
      <w:r w:rsidRPr="00B66B08">
        <w:rPr>
          <w:b w:val="0"/>
          <w:szCs w:val="24"/>
        </w:rPr>
        <w:t>Аватар</w:t>
      </w:r>
      <w:proofErr w:type="spellEnd"/>
      <w:r w:rsidRPr="00B66B08">
        <w:rPr>
          <w:b w:val="0"/>
          <w:szCs w:val="24"/>
        </w:rPr>
        <w:t xml:space="preserve"> Творящего Синтеза ИВО </w:t>
      </w:r>
    </w:p>
    <w:p w:rsidR="00B66B08" w:rsidRPr="00B66B08" w:rsidRDefault="00B66B08" w:rsidP="00B66B08">
      <w:pPr>
        <w:ind w:left="4956"/>
        <w:rPr>
          <w:rFonts w:ascii="Times New Roman" w:hAnsi="Times New Roman" w:cs="Times New Roman"/>
          <w:sz w:val="24"/>
          <w:szCs w:val="24"/>
          <w:lang w:eastAsia="ar-SA"/>
        </w:rPr>
      </w:pPr>
      <w:r w:rsidRPr="00B66B08">
        <w:rPr>
          <w:rFonts w:ascii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sz w:val="24"/>
          <w:szCs w:val="24"/>
          <w:lang w:eastAsia="ar-SA"/>
        </w:rPr>
        <w:t>ВДИВО</w:t>
      </w:r>
      <w:bookmarkStart w:id="2" w:name="_GoBack"/>
      <w:bookmarkEnd w:id="2"/>
      <w:r w:rsidRPr="00B66B08">
        <w:rPr>
          <w:rFonts w:ascii="Times New Roman" w:hAnsi="Times New Roman" w:cs="Times New Roman"/>
          <w:sz w:val="24"/>
          <w:szCs w:val="24"/>
          <w:lang w:eastAsia="ar-SA"/>
        </w:rPr>
        <w:t xml:space="preserve"> 184 ИВДИВО Цельности Иркутск</w:t>
      </w:r>
    </w:p>
    <w:p w:rsidR="002F16D5" w:rsidRDefault="002F16D5" w:rsidP="0032525B">
      <w:pPr>
        <w:pStyle w:val="2"/>
        <w:spacing w:before="0" w:after="0" w:line="240" w:lineRule="auto"/>
        <w:jc w:val="left"/>
        <w:rPr>
          <w:b w:val="0"/>
        </w:rPr>
      </w:pPr>
    </w:p>
    <w:p w:rsidR="002F16D5" w:rsidRPr="00B66B08" w:rsidRDefault="00B66B08" w:rsidP="00B66B08">
      <w:pPr>
        <w:pStyle w:val="2"/>
        <w:spacing w:before="0" w:after="0" w:line="240" w:lineRule="auto"/>
        <w:rPr>
          <w:b w:val="0"/>
          <w:szCs w:val="24"/>
        </w:rPr>
      </w:pPr>
      <w:r w:rsidRPr="00B66B08">
        <w:rPr>
          <w:b w:val="0"/>
          <w:szCs w:val="24"/>
        </w:rPr>
        <w:t>Тезисы</w:t>
      </w:r>
    </w:p>
    <w:p w:rsidR="00B66B08" w:rsidRPr="00B66B08" w:rsidRDefault="00B66B08" w:rsidP="00B66B0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66B08">
        <w:rPr>
          <w:rFonts w:ascii="Times New Roman" w:hAnsi="Times New Roman" w:cs="Times New Roman"/>
          <w:sz w:val="24"/>
          <w:szCs w:val="24"/>
          <w:lang w:eastAsia="ar-SA"/>
        </w:rPr>
        <w:t>Творение материи</w:t>
      </w:r>
    </w:p>
    <w:p w:rsidR="00370A0D" w:rsidRPr="0032525B" w:rsidRDefault="00F7329E" w:rsidP="0032525B">
      <w:pPr>
        <w:pStyle w:val="2"/>
        <w:spacing w:before="0" w:after="0" w:line="240" w:lineRule="auto"/>
        <w:jc w:val="left"/>
        <w:rPr>
          <w:b w:val="0"/>
          <w:iCs w:val="0"/>
          <w:color w:val="000000"/>
          <w:szCs w:val="24"/>
        </w:rPr>
      </w:pPr>
      <w:r>
        <w:rPr>
          <w:b w:val="0"/>
        </w:rPr>
        <w:t xml:space="preserve"> </w:t>
      </w:r>
      <w:r w:rsidR="00410EBD" w:rsidRPr="0032525B">
        <w:rPr>
          <w:b w:val="0"/>
        </w:rPr>
        <w:t>12 горизонт занимается творением материи.</w:t>
      </w:r>
      <w:bookmarkEnd w:id="0"/>
      <w:bookmarkEnd w:id="1"/>
      <w:r w:rsidR="00AB2D1C" w:rsidRPr="0032525B">
        <w:rPr>
          <w:b w:val="0"/>
        </w:rPr>
        <w:t xml:space="preserve"> Т</w:t>
      </w:r>
      <w:r w:rsidR="005E7003" w:rsidRPr="0032525B">
        <w:rPr>
          <w:b w:val="0"/>
          <w:iCs w:val="0"/>
          <w:color w:val="000000"/>
          <w:szCs w:val="24"/>
        </w:rPr>
        <w:t>ворение всегда происходит в Доме Домом при прямом выражении Отца человеком</w:t>
      </w:r>
      <w:r w:rsidR="00AB2D1C" w:rsidRPr="0032525B">
        <w:rPr>
          <w:b w:val="0"/>
          <w:iCs w:val="0"/>
          <w:color w:val="000000"/>
          <w:szCs w:val="24"/>
        </w:rPr>
        <w:t>.</w:t>
      </w:r>
    </w:p>
    <w:p w:rsidR="00F7329E" w:rsidRPr="0032525B" w:rsidRDefault="004C266D" w:rsidP="0032525B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32525B">
        <w:rPr>
          <w:rFonts w:ascii="Times New Roman" w:hAnsi="Times New Roman"/>
          <w:sz w:val="24"/>
          <w:szCs w:val="24"/>
        </w:rPr>
        <w:t xml:space="preserve">          </w:t>
      </w:r>
      <w:r w:rsidR="00F7329E" w:rsidRPr="0032525B">
        <w:rPr>
          <w:rFonts w:ascii="Times New Roman" w:hAnsi="Times New Roman"/>
          <w:sz w:val="24"/>
          <w:szCs w:val="24"/>
        </w:rPr>
        <w:t>С точки зрения материи Отец – это творец. И чтобы вот эту творч</w:t>
      </w:r>
      <w:r w:rsidR="00F7329E" w:rsidRPr="0032525B">
        <w:rPr>
          <w:rFonts w:ascii="Times New Roman" w:hAnsi="Times New Roman"/>
          <w:sz w:val="24"/>
          <w:szCs w:val="24"/>
        </w:rPr>
        <w:t>ескую способность Отца перенять</w:t>
      </w:r>
      <w:r w:rsidR="00F7329E" w:rsidRPr="0032525B">
        <w:rPr>
          <w:rFonts w:ascii="Times New Roman" w:hAnsi="Times New Roman"/>
          <w:sz w:val="24"/>
          <w:szCs w:val="24"/>
        </w:rPr>
        <w:t xml:space="preserve">, научится тому же, нужно вначале быть ипостасными Отцу, а потом уже в этой </w:t>
      </w:r>
      <w:proofErr w:type="spellStart"/>
      <w:r w:rsidR="00F7329E" w:rsidRPr="0032525B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F7329E" w:rsidRPr="0032525B">
        <w:rPr>
          <w:rFonts w:ascii="Times New Roman" w:hAnsi="Times New Roman"/>
          <w:sz w:val="24"/>
          <w:szCs w:val="24"/>
        </w:rPr>
        <w:t xml:space="preserve"> учиться применяться огнём и синтезом в материи для материи. Самое минимальное – это синтезировать начала, чтобы материя могла </w:t>
      </w:r>
      <w:r w:rsidR="0032525B">
        <w:rPr>
          <w:rFonts w:ascii="Times New Roman" w:hAnsi="Times New Roman"/>
          <w:sz w:val="24"/>
          <w:szCs w:val="24"/>
        </w:rPr>
        <w:t xml:space="preserve">иметь </w:t>
      </w:r>
      <w:r w:rsidR="00F7329E" w:rsidRPr="0032525B">
        <w:rPr>
          <w:rFonts w:ascii="Times New Roman" w:hAnsi="Times New Roman"/>
          <w:sz w:val="24"/>
          <w:szCs w:val="24"/>
        </w:rPr>
        <w:t>другие стандарты.</w:t>
      </w:r>
    </w:p>
    <w:p w:rsidR="0032525B" w:rsidRDefault="00AB2D1C" w:rsidP="0032525B">
      <w:pPr>
        <w:tabs>
          <w:tab w:val="center" w:pos="53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25B">
        <w:rPr>
          <w:rFonts w:ascii="Times New Roman" w:hAnsi="Times New Roman" w:cs="Times New Roman"/>
          <w:sz w:val="24"/>
          <w:szCs w:val="24"/>
        </w:rPr>
        <w:t>П</w:t>
      </w:r>
      <w:r w:rsidR="00370A0D" w:rsidRPr="0032525B">
        <w:rPr>
          <w:rFonts w:ascii="Times New Roman" w:hAnsi="Times New Roman" w:cs="Times New Roman"/>
          <w:sz w:val="24"/>
          <w:szCs w:val="24"/>
        </w:rPr>
        <w:t>рям</w:t>
      </w:r>
      <w:r w:rsidRPr="0032525B">
        <w:rPr>
          <w:rFonts w:ascii="Times New Roman" w:hAnsi="Times New Roman" w:cs="Times New Roman"/>
          <w:sz w:val="24"/>
          <w:szCs w:val="24"/>
        </w:rPr>
        <w:t>ым</w:t>
      </w:r>
      <w:r w:rsidR="00370A0D" w:rsidRPr="0032525B">
        <w:rPr>
          <w:rFonts w:ascii="Times New Roman" w:hAnsi="Times New Roman" w:cs="Times New Roman"/>
          <w:sz w:val="24"/>
          <w:szCs w:val="24"/>
        </w:rPr>
        <w:t xml:space="preserve"> выразител</w:t>
      </w:r>
      <w:r w:rsidRPr="0032525B">
        <w:rPr>
          <w:rFonts w:ascii="Times New Roman" w:hAnsi="Times New Roman" w:cs="Times New Roman"/>
          <w:sz w:val="24"/>
          <w:szCs w:val="24"/>
        </w:rPr>
        <w:t>ем</w:t>
      </w:r>
      <w:r w:rsidR="00370A0D" w:rsidRPr="0032525B">
        <w:rPr>
          <w:rFonts w:ascii="Times New Roman" w:hAnsi="Times New Roman" w:cs="Times New Roman"/>
          <w:sz w:val="24"/>
          <w:szCs w:val="24"/>
        </w:rPr>
        <w:t xml:space="preserve"> Отца</w:t>
      </w:r>
      <w:r w:rsidR="00370A0D" w:rsidRPr="0032525B">
        <w:rPr>
          <w:rFonts w:ascii="Times New Roman" w:hAnsi="Times New Roman" w:cs="Times New Roman"/>
          <w:sz w:val="24"/>
          <w:szCs w:val="24"/>
        </w:rPr>
        <w:t xml:space="preserve"> </w:t>
      </w:r>
      <w:r w:rsidR="00370A0D" w:rsidRPr="0032525B">
        <w:rPr>
          <w:rFonts w:ascii="Times New Roman" w:hAnsi="Times New Roman"/>
          <w:sz w:val="24"/>
          <w:szCs w:val="24"/>
        </w:rPr>
        <w:t>творением</w:t>
      </w:r>
      <w:r w:rsidR="00370A0D" w:rsidRPr="0032525B">
        <w:rPr>
          <w:rFonts w:ascii="Times New Roman" w:hAnsi="Times New Roman"/>
          <w:sz w:val="24"/>
          <w:szCs w:val="24"/>
        </w:rPr>
        <w:t xml:space="preserve"> </w:t>
      </w:r>
      <w:r w:rsidRPr="0032525B">
        <w:rPr>
          <w:rFonts w:ascii="Times New Roman" w:hAnsi="Times New Roman"/>
          <w:sz w:val="24"/>
          <w:szCs w:val="24"/>
        </w:rPr>
        <w:t>является</w:t>
      </w:r>
      <w:r w:rsidR="00370A0D" w:rsidRPr="0032525B">
        <w:rPr>
          <w:rFonts w:ascii="Times New Roman" w:hAnsi="Times New Roman" w:cs="Times New Roman"/>
          <w:sz w:val="24"/>
          <w:szCs w:val="24"/>
        </w:rPr>
        <w:t xml:space="preserve"> </w:t>
      </w:r>
      <w:r w:rsidR="0032525B">
        <w:rPr>
          <w:rFonts w:ascii="Times New Roman" w:hAnsi="Times New Roman" w:cs="Times New Roman"/>
          <w:sz w:val="24"/>
          <w:szCs w:val="24"/>
        </w:rPr>
        <w:t>Ипостась, к</w:t>
      </w:r>
      <w:r w:rsidR="00370A0D" w:rsidRPr="0032525B">
        <w:rPr>
          <w:rFonts w:ascii="Times New Roman" w:hAnsi="Times New Roman" w:cs="Times New Roman"/>
          <w:sz w:val="24"/>
          <w:szCs w:val="24"/>
        </w:rPr>
        <w:t>огда глубина его жизни,  глубина его действия доходит до синтезирования новых Начал, чтобы перестроить, углубить, улучшить, усовершенствовать и так далее.</w:t>
      </w:r>
      <w:r w:rsidR="00F7329E" w:rsidRPr="0032525B">
        <w:rPr>
          <w:rFonts w:ascii="Times New Roman" w:hAnsi="Times New Roman" w:cs="Times New Roman"/>
          <w:sz w:val="24"/>
          <w:szCs w:val="24"/>
        </w:rPr>
        <w:t xml:space="preserve"> </w:t>
      </w:r>
      <w:r w:rsidR="00370A0D" w:rsidRPr="0032525B">
        <w:rPr>
          <w:rFonts w:ascii="Times New Roman" w:hAnsi="Times New Roman" w:cs="Times New Roman"/>
          <w:sz w:val="24"/>
          <w:szCs w:val="24"/>
        </w:rPr>
        <w:t>То есть Ипостась может выявить то, чего никогда не было. И, применив, вообще кардинально</w:t>
      </w:r>
      <w:r w:rsidR="00370A0D" w:rsidRPr="0032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A0D" w:rsidRPr="0032525B">
        <w:rPr>
          <w:rFonts w:ascii="Times New Roman" w:hAnsi="Times New Roman" w:cs="Times New Roman"/>
          <w:sz w:val="24"/>
          <w:szCs w:val="24"/>
        </w:rPr>
        <w:t xml:space="preserve">изменить материю </w:t>
      </w:r>
      <w:r w:rsidR="00370A0D" w:rsidRPr="0032525B">
        <w:rPr>
          <w:rFonts w:ascii="Times New Roman" w:hAnsi="Times New Roman"/>
          <w:sz w:val="24"/>
          <w:szCs w:val="24"/>
        </w:rPr>
        <w:t xml:space="preserve">– </w:t>
      </w:r>
      <w:r w:rsidR="00370A0D" w:rsidRPr="0032525B">
        <w:rPr>
          <w:rFonts w:ascii="Times New Roman" w:hAnsi="Times New Roman" w:cs="Times New Roman"/>
          <w:sz w:val="24"/>
          <w:szCs w:val="24"/>
        </w:rPr>
        <w:t>ввести новые Начала.</w:t>
      </w:r>
    </w:p>
    <w:p w:rsidR="00F7329E" w:rsidRPr="0032525B" w:rsidRDefault="00F7329E" w:rsidP="0032525B">
      <w:pPr>
        <w:tabs>
          <w:tab w:val="center" w:pos="53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25B">
        <w:rPr>
          <w:rFonts w:ascii="Times New Roman" w:hAnsi="Times New Roman"/>
          <w:sz w:val="24"/>
          <w:szCs w:val="24"/>
        </w:rPr>
        <w:t>Само ипостасное действие – выражение Отца напрямую – будет базовым условием, для того, чтобы творение сложилось</w:t>
      </w:r>
      <w:r w:rsidR="0032525B">
        <w:rPr>
          <w:rFonts w:ascii="Times New Roman" w:hAnsi="Times New Roman"/>
          <w:sz w:val="24"/>
          <w:szCs w:val="24"/>
        </w:rPr>
        <w:t>.</w:t>
      </w:r>
    </w:p>
    <w:p w:rsidR="006945B5" w:rsidRPr="0032525B" w:rsidRDefault="0032525B" w:rsidP="0032525B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329E" w:rsidRPr="0032525B">
        <w:rPr>
          <w:rFonts w:ascii="Times New Roman" w:hAnsi="Times New Roman" w:cs="Times New Roman"/>
          <w:sz w:val="24"/>
          <w:szCs w:val="24"/>
        </w:rPr>
        <w:t>Л</w:t>
      </w:r>
      <w:r w:rsidR="00C538A4" w:rsidRPr="0032525B">
        <w:rPr>
          <w:rFonts w:ascii="Times New Roman" w:hAnsi="Times New Roman" w:cs="Times New Roman"/>
          <w:sz w:val="24"/>
          <w:szCs w:val="24"/>
        </w:rPr>
        <w:t>юбое творящее действие нами в выражении Отца происходит</w:t>
      </w:r>
      <w:r w:rsidR="00F7329E" w:rsidRPr="0032525B">
        <w:rPr>
          <w:rFonts w:ascii="Times New Roman" w:hAnsi="Times New Roman" w:cs="Times New Roman"/>
          <w:sz w:val="24"/>
          <w:szCs w:val="24"/>
        </w:rPr>
        <w:t xml:space="preserve"> </w:t>
      </w:r>
      <w:r w:rsidR="00F7329E" w:rsidRPr="0032525B">
        <w:rPr>
          <w:rFonts w:ascii="Times New Roman" w:hAnsi="Times New Roman" w:cs="Times New Roman"/>
          <w:sz w:val="24"/>
          <w:szCs w:val="24"/>
        </w:rPr>
        <w:t>впервые</w:t>
      </w:r>
      <w:r w:rsidR="00C538A4" w:rsidRPr="0032525B">
        <w:rPr>
          <w:rFonts w:ascii="Times New Roman" w:hAnsi="Times New Roman" w:cs="Times New Roman"/>
          <w:sz w:val="24"/>
          <w:szCs w:val="24"/>
        </w:rPr>
        <w:t>.</w:t>
      </w:r>
      <w:r w:rsidR="00C538A4" w:rsidRPr="0032525B">
        <w:rPr>
          <w:rFonts w:ascii="Times New Roman" w:hAnsi="Times New Roman" w:cs="Times New Roman"/>
          <w:sz w:val="24"/>
          <w:szCs w:val="24"/>
        </w:rPr>
        <w:t xml:space="preserve"> </w:t>
      </w:r>
      <w:r w:rsidR="006945B5" w:rsidRPr="0032525B">
        <w:rPr>
          <w:rFonts w:ascii="Times New Roman" w:hAnsi="Times New Roman" w:cs="Times New Roman"/>
          <w:iCs/>
          <w:color w:val="000000"/>
          <w:sz w:val="24"/>
          <w:szCs w:val="24"/>
        </w:rPr>
        <w:t>Это как бы творение свыше материи Отцом, а человек в этом процессе фактически максимально глубоко сочетает в себе отцовское и материнское именно на 12-м горизонте.</w:t>
      </w:r>
    </w:p>
    <w:p w:rsidR="007355CC" w:rsidRPr="0032525B" w:rsidRDefault="0032525B" w:rsidP="0032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</w:t>
      </w:r>
      <w:r w:rsidR="004C266D" w:rsidRPr="0032525B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4C266D" w:rsidRPr="0032525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ам процесс творения рождает </w:t>
      </w:r>
      <w:proofErr w:type="spellStart"/>
      <w:r w:rsidR="004C266D" w:rsidRPr="0032525B">
        <w:rPr>
          <w:rFonts w:ascii="Times New Roman" w:hAnsi="Times New Roman" w:cs="Times New Roman"/>
          <w:iCs/>
          <w:color w:val="000000"/>
          <w:sz w:val="24"/>
          <w:szCs w:val="24"/>
        </w:rPr>
        <w:t>огнеобразное</w:t>
      </w:r>
      <w:proofErr w:type="spellEnd"/>
      <w:r w:rsidR="004C266D" w:rsidRPr="0032525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состояние материи. Чтобы </w:t>
      </w:r>
      <w:proofErr w:type="spellStart"/>
      <w:r w:rsidR="004C266D" w:rsidRPr="0032525B">
        <w:rPr>
          <w:rFonts w:ascii="Times New Roman" w:hAnsi="Times New Roman" w:cs="Times New Roman"/>
          <w:iCs/>
          <w:color w:val="000000"/>
          <w:sz w:val="24"/>
          <w:szCs w:val="24"/>
        </w:rPr>
        <w:t>огнеобраз</w:t>
      </w:r>
      <w:proofErr w:type="spellEnd"/>
      <w:r w:rsidR="004C266D" w:rsidRPr="0032525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сформировался, необходимо задать параметры этой материи.</w:t>
      </w:r>
      <w:r w:rsidR="004C266D" w:rsidRPr="0032525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То есть </w:t>
      </w:r>
      <w:bookmarkStart w:id="3" w:name="_Toc447149125"/>
      <w:bookmarkStart w:id="4" w:name="_Toc447149537"/>
      <w:r w:rsidR="004C266D" w:rsidRPr="0032525B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="00C538A4" w:rsidRPr="0032525B">
        <w:rPr>
          <w:rFonts w:ascii="Times New Roman" w:hAnsi="Times New Roman" w:cs="Times New Roman"/>
        </w:rPr>
        <w:t>ля процесса творения нужны начала начал.</w:t>
      </w:r>
      <w:bookmarkEnd w:id="3"/>
      <w:bookmarkEnd w:id="4"/>
      <w:r w:rsidR="00771DF5" w:rsidRPr="0032525B">
        <w:rPr>
          <w:rFonts w:ascii="Times New Roman" w:hAnsi="Times New Roman" w:cs="Times New Roman"/>
        </w:rPr>
        <w:t xml:space="preserve"> Э</w:t>
      </w:r>
      <w:r w:rsidR="00771DF5" w:rsidRPr="0032525B">
        <w:rPr>
          <w:rFonts w:ascii="Times New Roman" w:hAnsi="Times New Roman" w:cs="Times New Roman"/>
          <w:szCs w:val="24"/>
        </w:rPr>
        <w:t>то данность от Отца,</w:t>
      </w:r>
      <w:r w:rsidR="007355CC" w:rsidRPr="0032525B">
        <w:rPr>
          <w:rFonts w:ascii="Times New Roman" w:hAnsi="Times New Roman" w:cs="Times New Roman"/>
          <w:sz w:val="24"/>
          <w:szCs w:val="24"/>
        </w:rPr>
        <w:t xml:space="preserve"> Отец надел</w:t>
      </w:r>
      <w:r w:rsidR="00771DF5" w:rsidRPr="0032525B">
        <w:rPr>
          <w:rFonts w:ascii="Times New Roman" w:hAnsi="Times New Roman" w:cs="Times New Roman"/>
          <w:szCs w:val="24"/>
        </w:rPr>
        <w:t>яет</w:t>
      </w:r>
      <w:r w:rsidR="007355CC" w:rsidRPr="0032525B">
        <w:rPr>
          <w:rFonts w:ascii="Times New Roman" w:hAnsi="Times New Roman" w:cs="Times New Roman"/>
          <w:sz w:val="24"/>
          <w:szCs w:val="24"/>
        </w:rPr>
        <w:t xml:space="preserve"> нас началами для того, чтобы наша материя выросла, и для того, чтобы и мы потом изменили свои способности и развивали этими началами материю вокруг.</w:t>
      </w:r>
    </w:p>
    <w:p w:rsidR="007355CC" w:rsidRPr="0032525B" w:rsidRDefault="00771DF5" w:rsidP="0032525B">
      <w:pPr>
        <w:tabs>
          <w:tab w:val="center" w:pos="5369"/>
        </w:tabs>
        <w:spacing w:after="0" w:line="240" w:lineRule="auto"/>
        <w:ind w:firstLine="513"/>
        <w:jc w:val="both"/>
        <w:rPr>
          <w:rFonts w:ascii="Times New Roman" w:hAnsi="Times New Roman"/>
          <w:sz w:val="24"/>
          <w:szCs w:val="24"/>
        </w:rPr>
      </w:pPr>
      <w:r w:rsidRPr="0032525B">
        <w:rPr>
          <w:rFonts w:ascii="Times New Roman" w:hAnsi="Times New Roman"/>
          <w:sz w:val="24"/>
          <w:szCs w:val="24"/>
        </w:rPr>
        <w:t>Н</w:t>
      </w:r>
      <w:r w:rsidR="007355CC" w:rsidRPr="0032525B">
        <w:rPr>
          <w:rFonts w:ascii="Times New Roman" w:hAnsi="Times New Roman"/>
          <w:sz w:val="24"/>
          <w:szCs w:val="24"/>
        </w:rPr>
        <w:t xml:space="preserve">ужно научиться воспринимать начала, принимать их, организовываться самим этими началами, чтобы эти начала позволили </w:t>
      </w:r>
      <w:proofErr w:type="gramStart"/>
      <w:r w:rsidR="007355CC" w:rsidRPr="0032525B">
        <w:rPr>
          <w:rFonts w:ascii="Times New Roman" w:hAnsi="Times New Roman"/>
          <w:sz w:val="24"/>
          <w:szCs w:val="24"/>
        </w:rPr>
        <w:t>нам</w:t>
      </w:r>
      <w:proofErr w:type="gramEnd"/>
      <w:r w:rsidR="007355CC" w:rsidRPr="0032525B">
        <w:rPr>
          <w:rFonts w:ascii="Times New Roman" w:hAnsi="Times New Roman"/>
          <w:sz w:val="24"/>
          <w:szCs w:val="24"/>
        </w:rPr>
        <w:t xml:space="preserve"> потом созидать, синтезируя их по-разному, в разных сочетаниях, чтобы мы могли получить разные стандарты</w:t>
      </w:r>
      <w:r w:rsidR="004C266D" w:rsidRPr="0032525B">
        <w:rPr>
          <w:rFonts w:ascii="Times New Roman" w:hAnsi="Times New Roman"/>
          <w:sz w:val="24"/>
          <w:szCs w:val="24"/>
        </w:rPr>
        <w:t>.</w:t>
      </w:r>
    </w:p>
    <w:p w:rsidR="007355CC" w:rsidRPr="0032525B" w:rsidRDefault="007355CC" w:rsidP="0032525B">
      <w:pPr>
        <w:tabs>
          <w:tab w:val="center" w:pos="5369"/>
        </w:tabs>
        <w:spacing w:after="0" w:line="240" w:lineRule="auto"/>
        <w:ind w:firstLine="51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2525B">
        <w:rPr>
          <w:rFonts w:ascii="Times New Roman" w:hAnsi="Times New Roman"/>
          <w:sz w:val="24"/>
          <w:szCs w:val="24"/>
        </w:rPr>
        <w:t xml:space="preserve">Продолжая Отца, то есть, </w:t>
      </w:r>
      <w:proofErr w:type="spellStart"/>
      <w:r w:rsidRPr="0032525B">
        <w:rPr>
          <w:rFonts w:ascii="Times New Roman" w:hAnsi="Times New Roman"/>
          <w:sz w:val="24"/>
          <w:szCs w:val="24"/>
        </w:rPr>
        <w:t>ипостася</w:t>
      </w:r>
      <w:proofErr w:type="spellEnd"/>
      <w:r w:rsidRPr="0032525B">
        <w:rPr>
          <w:rFonts w:ascii="Times New Roman" w:hAnsi="Times New Roman"/>
          <w:sz w:val="24"/>
          <w:szCs w:val="24"/>
        </w:rPr>
        <w:t xml:space="preserve"> ему, насыщая и концентриру</w:t>
      </w:r>
      <w:r w:rsidR="00771DF5" w:rsidRPr="0032525B">
        <w:rPr>
          <w:rFonts w:ascii="Times New Roman" w:hAnsi="Times New Roman"/>
          <w:sz w:val="24"/>
          <w:szCs w:val="24"/>
        </w:rPr>
        <w:t xml:space="preserve">я синтез, огонь, </w:t>
      </w:r>
      <w:proofErr w:type="spellStart"/>
      <w:r w:rsidR="00771DF5" w:rsidRPr="0032525B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32525B">
        <w:rPr>
          <w:rFonts w:ascii="Times New Roman" w:hAnsi="Times New Roman"/>
          <w:sz w:val="24"/>
          <w:szCs w:val="24"/>
        </w:rPr>
        <w:t xml:space="preserve">, мы должны так синтезировать, разные субъядерные элементы между собою, чтобы из этого сложилось новое начало. Чтобы из записи синтеза </w:t>
      </w:r>
      <w:proofErr w:type="spellStart"/>
      <w:r w:rsidRPr="0032525B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Pr="0032525B">
        <w:rPr>
          <w:rFonts w:ascii="Times New Roman" w:hAnsi="Times New Roman"/>
          <w:sz w:val="24"/>
          <w:szCs w:val="24"/>
        </w:rPr>
        <w:t xml:space="preserve"> у нас сложилось новое начало начал материи</w:t>
      </w:r>
      <w:r w:rsidR="00771DF5" w:rsidRPr="0032525B">
        <w:rPr>
          <w:rFonts w:ascii="Times New Roman" w:hAnsi="Times New Roman"/>
          <w:sz w:val="24"/>
          <w:szCs w:val="24"/>
        </w:rPr>
        <w:t xml:space="preserve"> (</w:t>
      </w:r>
      <w:r w:rsidR="00771DF5" w:rsidRPr="0032525B">
        <w:rPr>
          <w:rFonts w:ascii="Times New Roman" w:hAnsi="Times New Roman"/>
          <w:iCs/>
          <w:color w:val="000000"/>
          <w:sz w:val="24"/>
          <w:szCs w:val="24"/>
        </w:rPr>
        <w:t>первичная организация материи</w:t>
      </w:r>
      <w:r w:rsidR="00771DF5" w:rsidRPr="0032525B"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32525B">
        <w:rPr>
          <w:rFonts w:ascii="Times New Roman" w:hAnsi="Times New Roman"/>
          <w:sz w:val="24"/>
          <w:szCs w:val="24"/>
        </w:rPr>
        <w:t>, которое должно развернуть целую специфику этой материи, далее проявляясь до вещества.</w:t>
      </w:r>
      <w:r w:rsidR="00771DF5" w:rsidRPr="0032525B">
        <w:rPr>
          <w:rFonts w:ascii="Times New Roman" w:hAnsi="Times New Roman"/>
          <w:sz w:val="24"/>
          <w:szCs w:val="24"/>
        </w:rPr>
        <w:t xml:space="preserve"> </w:t>
      </w:r>
    </w:p>
    <w:p w:rsidR="0032525B" w:rsidRPr="0032525B" w:rsidRDefault="0032525B" w:rsidP="0032525B">
      <w:pPr>
        <w:tabs>
          <w:tab w:val="center" w:pos="53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2525B">
        <w:rPr>
          <w:rFonts w:ascii="Times New Roman" w:hAnsi="Times New Roman"/>
          <w:sz w:val="24"/>
          <w:szCs w:val="24"/>
        </w:rPr>
        <w:t>Ч</w:t>
      </w:r>
      <w:r w:rsidRPr="0032525B">
        <w:rPr>
          <w:rFonts w:ascii="Times New Roman" w:hAnsi="Times New Roman"/>
          <w:sz w:val="24"/>
          <w:szCs w:val="24"/>
        </w:rPr>
        <w:t xml:space="preserve">тобы научиться </w:t>
      </w:r>
      <w:proofErr w:type="spellStart"/>
      <w:r w:rsidRPr="0032525B">
        <w:rPr>
          <w:rFonts w:ascii="Times New Roman" w:hAnsi="Times New Roman"/>
          <w:sz w:val="24"/>
          <w:szCs w:val="24"/>
        </w:rPr>
        <w:t>сотворять</w:t>
      </w:r>
      <w:proofErr w:type="spellEnd"/>
      <w:r w:rsidRPr="0032525B">
        <w:rPr>
          <w:rFonts w:ascii="Times New Roman" w:hAnsi="Times New Roman"/>
          <w:sz w:val="24"/>
          <w:szCs w:val="24"/>
        </w:rPr>
        <w:t xml:space="preserve"> материю, то есть рождать принципиально новое состояние материи, нужно распознавать, что это за начало, чем оно должно реализовываться дальше, какими возможностями, из каких базовых фундаментальностей оно складывается. Самое главное в распознании – чтобы понимать, а как оно будет действовать дальше. Фундаментальность, она вызывает вот это </w:t>
      </w:r>
      <w:proofErr w:type="spellStart"/>
      <w:r w:rsidRPr="0032525B">
        <w:rPr>
          <w:rFonts w:ascii="Times New Roman" w:hAnsi="Times New Roman"/>
          <w:sz w:val="24"/>
          <w:szCs w:val="24"/>
        </w:rPr>
        <w:t>пахтание</w:t>
      </w:r>
      <w:proofErr w:type="spellEnd"/>
      <w:r w:rsidRPr="0032525B">
        <w:rPr>
          <w:rFonts w:ascii="Times New Roman" w:hAnsi="Times New Roman"/>
          <w:sz w:val="24"/>
          <w:szCs w:val="24"/>
        </w:rPr>
        <w:t xml:space="preserve">, сдвижку материи </w:t>
      </w:r>
      <w:proofErr w:type="gramStart"/>
      <w:r w:rsidRPr="0032525B">
        <w:rPr>
          <w:rFonts w:ascii="Times New Roman" w:hAnsi="Times New Roman"/>
          <w:sz w:val="24"/>
          <w:szCs w:val="24"/>
        </w:rPr>
        <w:t>пере-организуя</w:t>
      </w:r>
      <w:proofErr w:type="gramEnd"/>
      <w:r w:rsidRPr="0032525B">
        <w:rPr>
          <w:rFonts w:ascii="Times New Roman" w:hAnsi="Times New Roman"/>
          <w:sz w:val="24"/>
          <w:szCs w:val="24"/>
        </w:rPr>
        <w:t xml:space="preserve"> её, в том числе и началами новыми.</w:t>
      </w:r>
    </w:p>
    <w:p w:rsidR="0032525B" w:rsidRPr="0032525B" w:rsidRDefault="0032525B" w:rsidP="0032525B">
      <w:pPr>
        <w:tabs>
          <w:tab w:val="center" w:pos="53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2525B">
        <w:rPr>
          <w:rFonts w:ascii="Times New Roman" w:hAnsi="Times New Roman"/>
          <w:sz w:val="24"/>
          <w:szCs w:val="24"/>
        </w:rPr>
        <w:t xml:space="preserve"> </w:t>
      </w:r>
    </w:p>
    <w:p w:rsidR="0032525B" w:rsidRPr="0032525B" w:rsidRDefault="0032525B" w:rsidP="00771DF5">
      <w:pPr>
        <w:rPr>
          <w:rFonts w:ascii="Times New Roman" w:hAnsi="Times New Roman"/>
          <w:iCs/>
          <w:sz w:val="24"/>
          <w:szCs w:val="24"/>
        </w:rPr>
      </w:pPr>
    </w:p>
    <w:p w:rsidR="00771DF5" w:rsidRPr="0032525B" w:rsidRDefault="00771DF5" w:rsidP="00C538A4">
      <w:pPr>
        <w:rPr>
          <w:rFonts w:ascii="Times New Roman" w:hAnsi="Times New Roman"/>
          <w:sz w:val="24"/>
          <w:szCs w:val="24"/>
        </w:rPr>
      </w:pPr>
    </w:p>
    <w:sectPr w:rsidR="00771DF5" w:rsidRPr="0032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BD"/>
    <w:rsid w:val="001D42C6"/>
    <w:rsid w:val="002F16D5"/>
    <w:rsid w:val="0032525B"/>
    <w:rsid w:val="00370A0D"/>
    <w:rsid w:val="00410EBD"/>
    <w:rsid w:val="004C266D"/>
    <w:rsid w:val="00520A2D"/>
    <w:rsid w:val="005E7003"/>
    <w:rsid w:val="006945B5"/>
    <w:rsid w:val="007233F7"/>
    <w:rsid w:val="007355CC"/>
    <w:rsid w:val="00771DF5"/>
    <w:rsid w:val="00836B54"/>
    <w:rsid w:val="00AB2D1C"/>
    <w:rsid w:val="00B66B08"/>
    <w:rsid w:val="00C538A4"/>
    <w:rsid w:val="00DB7A88"/>
    <w:rsid w:val="00F15A2C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10EBD"/>
    <w:pPr>
      <w:keepNext/>
      <w:suppressAutoHyphens/>
      <w:spacing w:before="240" w:after="60"/>
      <w:jc w:val="center"/>
      <w:outlineLvl w:val="1"/>
    </w:pPr>
    <w:rPr>
      <w:rFonts w:ascii="Times New Roman" w:eastAsia="MS Gothic" w:hAnsi="Times New Roman" w:cs="Times New Roman"/>
      <w:b/>
      <w:bCs/>
      <w:i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EBD"/>
    <w:rPr>
      <w:rFonts w:ascii="Times New Roman" w:eastAsia="MS Gothic" w:hAnsi="Times New Roman" w:cs="Times New Roman"/>
      <w:b/>
      <w:bCs/>
      <w:iCs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10EBD"/>
    <w:pPr>
      <w:keepNext/>
      <w:suppressAutoHyphens/>
      <w:spacing w:before="240" w:after="60"/>
      <w:jc w:val="center"/>
      <w:outlineLvl w:val="1"/>
    </w:pPr>
    <w:rPr>
      <w:rFonts w:ascii="Times New Roman" w:eastAsia="MS Gothic" w:hAnsi="Times New Roman" w:cs="Times New Roman"/>
      <w:b/>
      <w:bCs/>
      <w:i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EBD"/>
    <w:rPr>
      <w:rFonts w:ascii="Times New Roman" w:eastAsia="MS Gothic" w:hAnsi="Times New Roman" w:cs="Times New Roman"/>
      <w:b/>
      <w:bCs/>
      <w:i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865E-46BB-4334-8952-5BB6130D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</cp:revision>
  <dcterms:created xsi:type="dcterms:W3CDTF">2021-02-28T20:38:00Z</dcterms:created>
  <dcterms:modified xsi:type="dcterms:W3CDTF">2021-02-28T20:38:00Z</dcterms:modified>
</cp:coreProperties>
</file>